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C7" w:rsidRPr="00A4596C" w:rsidRDefault="002F7EC7" w:rsidP="00A4596C">
      <w:pPr>
        <w:jc w:val="center"/>
        <w:rPr>
          <w:b/>
          <w:sz w:val="44"/>
          <w:szCs w:val="44"/>
        </w:rPr>
      </w:pPr>
      <w:r w:rsidRPr="00C53065">
        <w:rPr>
          <w:rFonts w:hint="eastAsia"/>
          <w:b/>
          <w:sz w:val="44"/>
          <w:szCs w:val="44"/>
        </w:rPr>
        <w:t>研究生管理信息系统选课流程简介</w:t>
      </w:r>
    </w:p>
    <w:p w:rsidR="002F7EC7" w:rsidRDefault="002F7EC7"/>
    <w:p w:rsidR="00A4596C" w:rsidRDefault="00A4596C">
      <w:r>
        <w:rPr>
          <w:rFonts w:hint="eastAsia"/>
        </w:rPr>
        <w:t>步骤一</w:t>
      </w:r>
      <w:r w:rsidR="002F7EC7">
        <w:rPr>
          <w:rFonts w:hint="eastAsia"/>
        </w:rPr>
        <w:t>：</w:t>
      </w:r>
      <w:r>
        <w:rPr>
          <w:rFonts w:hint="eastAsia"/>
        </w:rPr>
        <w:t>登录学生端</w:t>
      </w:r>
      <w:r w:rsidRPr="00A4596C">
        <w:t>http://master.gd.dlufl.edu.cn/pyxx/login.aspx</w:t>
      </w:r>
    </w:p>
    <w:p w:rsidR="002F7EC7" w:rsidRDefault="002F7EC7">
      <w:r>
        <w:rPr>
          <w:rFonts w:hint="eastAsia"/>
        </w:rPr>
        <w:t>学生端登录后，【个人信息】</w:t>
      </w:r>
      <w:r>
        <w:t>-</w:t>
      </w:r>
      <w:r>
        <w:rPr>
          <w:rFonts w:hint="eastAsia"/>
        </w:rPr>
        <w:t>【学生学期注册】中进行学期注册，填写当前页面下所有信息后，点击【提交注册】</w:t>
      </w:r>
    </w:p>
    <w:p w:rsidR="002F7EC7" w:rsidRDefault="00FD4C99">
      <w:bookmarkStart w:id="0" w:name="OLE_LINK1"/>
      <w:r>
        <w:rPr>
          <w:noProof/>
        </w:rPr>
        <w:pict>
          <v:oval id="_x0000_s1030" style="position:absolute;left:0;text-align:left;margin-left:542.9pt;margin-top:198.9pt;width:53.35pt;height:75.75pt;z-index:2;v-text-anchor:middle" o:gfxdata="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hD451wAAAAsBAAAPAAAA&#10;AAAAAAEAIAAAACIAAABkcnMvZG93bnJldi54bWxQSwECFAAUAAAACACHTuJAhy9mMk8CAAB/BAAA&#10;DgAAAAAAAAABACAAAAAmAQAAZHJzL2Uyb0RvYy54bWxQSwUGAAAAAAYABgBZAQAA5wUAAAAA&#10;" filled="f" strokecolor="red" strokeweight="1pt">
            <v:stroke joinstyle="miter"/>
          </v:oval>
        </w:pict>
      </w:r>
      <w:r>
        <w:rPr>
          <w:noProof/>
        </w:rPr>
        <w:pict>
          <v:oval id="_x0000_s1031" style="position:absolute;left:0;text-align:left;margin-left:130.4pt;margin-top:198.9pt;width:69.85pt;height:79.5pt;z-index:1;v-text-anchor:middle" o:gfxdata="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skUOdcAAAALAQAADwAA&#10;AAAAAAABACAAAAAiAAAAZHJzL2Rvd25yZXYueG1sUEsBAhQAFAAAAAgAh07iQBBF0r1QAgAAfwQA&#10;AA4AAAAAAAAAAQAgAAAAJgEAAGRycy9lMm9Eb2MueG1sUEsFBgAAAAAGAAYAWQEAAOgFAAAAAA==&#10;" filled="f" strokecolor="red" strokeweight="1pt">
            <v:stroke joinstyle="miter"/>
          </v:oval>
        </w:pict>
      </w:r>
      <w:r>
        <w:rPr>
          <w:noProof/>
        </w:rPr>
        <w:pict>
          <v:rect id="_x0000_s1032" style="position:absolute;left:0;text-align:left;margin-left:633.3pt;margin-top:205.35pt;width:55.2pt;height:63.3pt;z-index:4;v-text-anchor:middle" o:gfxdata="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IaMcb2wAAAAsBAAAPAAAAAAAAAAEAIAAAACIAAABkcnMvZG93&#10;bnJldi54bWxQSwECFAAUAAAACACHTuJA26qg3m8CAADeBAAADgAAAAAAAAABACAAAAAqAQAAZHJz&#10;L2Uyb0RvYy54bWxQSwUGAAAAAAYABgBZAQAACwYAAAAA&#10;" strokecolor="#bdd7ee" strokeweight="1pt"/>
        </w:pict>
      </w:r>
      <w:r>
        <w:rPr>
          <w:noProof/>
        </w:rPr>
        <w:pict>
          <v:rect id="_x0000_s1033" style="position:absolute;left:0;text-align:left;margin-left:226.05pt;margin-top:205.35pt;width:130.95pt;height:63.3pt;z-index:3;v-text-anchor:middle" o:gfxdata="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RRqaM2wAAAAsBAAAPAAAAAAAAAAEA&#10;IAAAACIAAABkcnMvZG93bnJldi54bWxQSwECFAAUAAAACACHTuJAn8EFIH4CAADrBAAADgAAAAAA&#10;AAABACAAAAAqAQAAZHJzL2Uyb0RvYy54bWxQSwUGAAAAAAYABgBZAQAAGgYAAAAA&#10;" strokecolor="#bdd7ee" strokeweight="1pt"/>
        </w:pict>
      </w:r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1" style="width:683.25pt;height:321pt;visibility:visible">
            <v:imagedata r:id="rId6" o:title=""/>
          </v:shape>
        </w:pict>
      </w:r>
    </w:p>
    <w:p w:rsidR="002F7EC7" w:rsidRDefault="002F7EC7"/>
    <w:p w:rsidR="002F7EC7" w:rsidRDefault="00A4596C">
      <w:r>
        <w:rPr>
          <w:rFonts w:hint="eastAsia"/>
        </w:rPr>
        <w:t>步骤二</w:t>
      </w:r>
      <w:r w:rsidR="002F7EC7">
        <w:rPr>
          <w:rFonts w:hint="eastAsia"/>
        </w:rPr>
        <w:t>：学生端点击左侧【培养管理】</w:t>
      </w:r>
      <w:r w:rsidR="002F7EC7">
        <w:t>-</w:t>
      </w:r>
      <w:r w:rsidR="002F7EC7">
        <w:rPr>
          <w:rFonts w:hint="eastAsia"/>
        </w:rPr>
        <w:t>【培养计划制定】，在培养计划制定的界面中右上侧选择【培养方向】，此处以日语语言文学培养方案为例</w:t>
      </w:r>
    </w:p>
    <w:p w:rsidR="002F7EC7" w:rsidRDefault="00FD4C99">
      <w:r>
        <w:rPr>
          <w:noProof/>
        </w:rPr>
        <w:pict>
          <v:oval id="_x0000_s1034" style="position:absolute;left:0;text-align:left;margin-left:516.75pt;margin-top:69.9pt;width:128.25pt;height:16.5pt;z-index:6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pt">
            <v:stroke joinstyle="miter"/>
          </v:oval>
        </w:pict>
      </w:r>
      <w:r>
        <w:rPr>
          <w:noProof/>
        </w:rPr>
        <w:pict>
          <v:oval id="_x0000_s1035" style="position:absolute;left:0;text-align:left;margin-left:-3pt;margin-top:106.65pt;width:66.75pt;height:12pt;z-index:5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pt">
            <v:stroke joinstyle="miter"/>
          </v:oval>
        </w:pict>
      </w:r>
      <w:r w:rsidR="00844F54">
        <w:rPr>
          <w:noProof/>
        </w:rPr>
        <w:pict>
          <v:shape id="图片 3" o:spid="_x0000_i1026" type="#_x0000_t75" alt="1.jpg" style="width:707.25pt;height:172.5pt;visibility:visible">
            <v:imagedata r:id="rId7" o:title=""/>
          </v:shape>
        </w:pict>
      </w:r>
    </w:p>
    <w:p w:rsidR="002F7EC7" w:rsidRDefault="002F7EC7"/>
    <w:p w:rsidR="00A4596C" w:rsidRPr="00FD6001" w:rsidRDefault="00A4596C" w:rsidP="00A4596C">
      <w:pPr>
        <w:rPr>
          <w:color w:val="FF0000"/>
        </w:rPr>
      </w:pPr>
      <w:r>
        <w:rPr>
          <w:rFonts w:hint="eastAsia"/>
        </w:rPr>
        <w:t>步骤三</w:t>
      </w:r>
      <w:r w:rsidR="002F7EC7">
        <w:rPr>
          <w:rFonts w:hint="eastAsia"/>
        </w:rPr>
        <w:t>：学生端在选择培养方向后，在自己要选择的课程前方打“√”（注意要按照分组情况中的要求选择课程，如第六组，</w:t>
      </w:r>
      <w:r w:rsidR="002F7EC7">
        <w:t>2-2</w:t>
      </w:r>
      <w:r w:rsidR="002F7EC7">
        <w:rPr>
          <w:rFonts w:hint="eastAsia"/>
        </w:rPr>
        <w:t>门，即</w:t>
      </w:r>
      <w:r>
        <w:rPr>
          <w:rFonts w:hint="eastAsia"/>
        </w:rPr>
        <w:t>第六组中的课程限选两门），全部选择完毕后，点击【提交培养方案】。</w:t>
      </w:r>
      <w:r w:rsidRPr="00FD6001">
        <w:rPr>
          <w:rFonts w:hint="eastAsia"/>
          <w:color w:val="FF0000"/>
        </w:rPr>
        <w:t>（等待</w:t>
      </w:r>
      <w:r w:rsidR="006908DF">
        <w:rPr>
          <w:rFonts w:hint="eastAsia"/>
          <w:color w:val="FF0000"/>
        </w:rPr>
        <w:t>指导</w:t>
      </w:r>
      <w:r w:rsidR="006908DF">
        <w:rPr>
          <w:color w:val="FF0000"/>
        </w:rPr>
        <w:t>教师、</w:t>
      </w:r>
      <w:r w:rsidR="006908DF">
        <w:rPr>
          <w:rFonts w:hint="eastAsia"/>
          <w:color w:val="FF0000"/>
        </w:rPr>
        <w:t>院系和培养办</w:t>
      </w:r>
      <w:bookmarkStart w:id="1" w:name="_GoBack"/>
      <w:bookmarkEnd w:id="1"/>
      <w:r w:rsidRPr="00FD6001">
        <w:rPr>
          <w:rFonts w:hint="eastAsia"/>
          <w:color w:val="FF0000"/>
        </w:rPr>
        <w:t>审核通过</w:t>
      </w:r>
      <w:r w:rsidR="000446DB" w:rsidRPr="00FD6001">
        <w:rPr>
          <w:rFonts w:hint="eastAsia"/>
          <w:color w:val="FF0000"/>
        </w:rPr>
        <w:t>之后方可进行选课</w:t>
      </w:r>
      <w:r w:rsidRPr="00FD6001">
        <w:rPr>
          <w:rFonts w:hint="eastAsia"/>
          <w:color w:val="FF0000"/>
        </w:rPr>
        <w:t>）</w:t>
      </w:r>
    </w:p>
    <w:p w:rsidR="002F7EC7" w:rsidRDefault="002F7EC7"/>
    <w:p w:rsidR="002F7EC7" w:rsidRDefault="00FD4C99">
      <w:r>
        <w:rPr>
          <w:noProof/>
        </w:rPr>
        <w:pict>
          <v:oval id="_x0000_s1036" style="position:absolute;left:0;text-align:left;margin-left:621pt;margin-top:27.75pt;width:72.75pt;height:16.5pt;z-index:7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pt">
            <v:stroke joinstyle="miter"/>
          </v:oval>
        </w:pict>
      </w:r>
      <w:r w:rsidR="00844F54">
        <w:rPr>
          <w:noProof/>
        </w:rPr>
        <w:pict>
          <v:shape id="图片 5" o:spid="_x0000_i1027" type="#_x0000_t75" alt="1.jpg" style="width:690pt;height:126.75pt;visibility:visible">
            <v:imagedata r:id="rId8" o:title="" cropbottom="32773f"/>
          </v:shape>
        </w:pict>
      </w:r>
    </w:p>
    <w:p w:rsidR="002F7EC7" w:rsidRDefault="00FD4C99" w:rsidP="00A4596C">
      <w:r>
        <w:rPr>
          <w:noProof/>
        </w:rPr>
        <w:lastRenderedPageBreak/>
        <w:pict>
          <v:oval id="_x0000_s1041" style="position:absolute;left:0;text-align:left;margin-left:576.75pt;margin-top:58.35pt;width:53.25pt;height:18.75pt;z-index:8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</w:p>
    <w:p w:rsidR="00AD34FD" w:rsidRDefault="00A4596C">
      <w:r>
        <w:rPr>
          <w:rFonts w:hint="eastAsia"/>
        </w:rPr>
        <w:t>步骤四</w:t>
      </w:r>
      <w:r w:rsidR="002F7EC7">
        <w:rPr>
          <w:rFonts w:hint="eastAsia"/>
        </w:rPr>
        <w:t>：</w:t>
      </w:r>
      <w:r w:rsidR="002F7EC7" w:rsidRPr="00EB2FD3">
        <w:rPr>
          <w:rFonts w:hint="eastAsia"/>
        </w:rPr>
        <w:t>学生登录系统，点击【培养管理】</w:t>
      </w:r>
      <w:r w:rsidR="002F7EC7" w:rsidRPr="00EB2FD3">
        <w:t>-</w:t>
      </w:r>
      <w:r w:rsidR="002F7EC7" w:rsidRPr="00EB2FD3">
        <w:rPr>
          <w:rFonts w:hint="eastAsia"/>
        </w:rPr>
        <w:t>【培养计划查询】，确认无误后，点击【学生网上选课】，在选课界面中，按照课程信息选择【培养计划内课程】，及【培养计划外课程】</w:t>
      </w:r>
      <w:r w:rsidR="002F7EC7">
        <w:rPr>
          <w:rFonts w:hint="eastAsia"/>
        </w:rPr>
        <w:t>（课程名称相同时，根据不同开课时段及主讲教师、教室选择课程）</w:t>
      </w:r>
      <w:r w:rsidR="00AD34FD">
        <w:rPr>
          <w:rFonts w:hint="eastAsia"/>
        </w:rPr>
        <w:t>,</w:t>
      </w:r>
      <w:r w:rsidR="00AD34FD">
        <w:rPr>
          <w:rFonts w:hint="eastAsia"/>
        </w:rPr>
        <w:t>选课结果在</w:t>
      </w:r>
      <w:r w:rsidR="00FD73F2">
        <w:rPr>
          <w:rFonts w:hint="eastAsia"/>
        </w:rPr>
        <w:t>【学生课表查询】</w:t>
      </w:r>
      <w:r w:rsidR="00AD34FD">
        <w:rPr>
          <w:rFonts w:hint="eastAsia"/>
        </w:rPr>
        <w:t>中可见。</w:t>
      </w:r>
    </w:p>
    <w:p w:rsidR="002F7EC7" w:rsidRPr="002476FB" w:rsidRDefault="002476FB">
      <w:pPr>
        <w:rPr>
          <w:color w:val="FF0000"/>
        </w:rPr>
      </w:pPr>
      <w:r w:rsidRPr="002476FB">
        <w:rPr>
          <w:rFonts w:hint="eastAsia"/>
          <w:color w:val="FF0000"/>
        </w:rPr>
        <w:t>（注：学生在选课前应熟读本专业培养方案，按照</w:t>
      </w:r>
      <w:r w:rsidR="00844F54">
        <w:rPr>
          <w:color w:val="FF0000"/>
        </w:rPr>
        <w:t>学分</w:t>
      </w:r>
      <w:r w:rsidRPr="002476FB">
        <w:rPr>
          <w:rFonts w:hint="eastAsia"/>
          <w:color w:val="FF0000"/>
        </w:rPr>
        <w:t>要求</w:t>
      </w:r>
      <w:r w:rsidR="00844F54">
        <w:rPr>
          <w:rFonts w:hint="eastAsia"/>
          <w:color w:val="FF0000"/>
        </w:rPr>
        <w:t>进行</w:t>
      </w:r>
      <w:r w:rsidR="00844F54">
        <w:rPr>
          <w:color w:val="FF0000"/>
        </w:rPr>
        <w:t>选修课程</w:t>
      </w:r>
      <w:r w:rsidR="00844F54">
        <w:rPr>
          <w:rFonts w:hint="eastAsia"/>
          <w:color w:val="FF0000"/>
        </w:rPr>
        <w:t>，计划内</w:t>
      </w:r>
      <w:r w:rsidR="00844F54">
        <w:rPr>
          <w:color w:val="FF0000"/>
        </w:rPr>
        <w:t>课程和计划外课程的学分均可计入毕业学分。</w:t>
      </w:r>
      <w:r w:rsidRPr="002476FB">
        <w:rPr>
          <w:rFonts w:hint="eastAsia"/>
          <w:color w:val="FF0000"/>
        </w:rPr>
        <w:t>）</w:t>
      </w:r>
    </w:p>
    <w:p w:rsidR="002F7EC7" w:rsidRDefault="00FD4C99">
      <w:r>
        <w:rPr>
          <w:noProof/>
        </w:rPr>
        <w:pict>
          <v:oval id="_x0000_s1051" style="position:absolute;left:0;text-align:left;margin-left:7.5pt;margin-top:161.85pt;width:53.25pt;height:18.45pt;z-index:13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  <w:r>
        <w:rPr>
          <w:noProof/>
        </w:rPr>
        <w:pict>
          <v:oval id="_x0000_s1042" style="position:absolute;left:0;text-align:left;margin-left:668.25pt;margin-top:102.3pt;width:32.25pt;height:18.75pt;z-index:11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  <w:r>
        <w:rPr>
          <w:noProof/>
        </w:rPr>
        <w:pict>
          <v:oval id="_x0000_s1043" style="position:absolute;left:0;text-align:left;margin-left:7.5pt;margin-top:149.55pt;width:53.25pt;height:18.75pt;z-index:10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  <w:r>
        <w:rPr>
          <w:noProof/>
        </w:rPr>
        <w:pict>
          <v:oval id="_x0000_s1044" style="position:absolute;left:0;text-align:left;margin-left:7.5pt;margin-top:112.8pt;width:53.25pt;height:18.75pt;z-index:9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  <w:r w:rsidR="00844F54">
        <w:rPr>
          <w:noProof/>
        </w:rPr>
        <w:pict>
          <v:shape id="图片 10" o:spid="_x0000_i1028" type="#_x0000_t75" alt="1.jpg" style="width:693.75pt;height:204pt;visibility:visible">
            <v:imagedata r:id="rId9" o:title="" cropbottom="14766f"/>
          </v:shape>
        </w:pict>
      </w:r>
    </w:p>
    <w:p w:rsidR="002F7EC7" w:rsidRDefault="00FD4C99">
      <w:r>
        <w:rPr>
          <w:noProof/>
        </w:rPr>
        <w:pict>
          <v:oval id="_x0000_s1045" style="position:absolute;left:0;text-align:left;margin-left:664.5pt;margin-top:40.5pt;width:32.25pt;height:18.75pt;z-index:12;v-text-anchor:middle" o:gfxdata="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khOA1gAAAAkBAAAPAAAA&#10;AAAAAAEAIAAAACIAAABkcnMvZG93bnJldi54bWxQSwECFAAUAAAACACHTuJAvUeAxlACAACBBAAA&#10;DgAAAAAAAAABACAAAAAlAQAAZHJzL2Uyb0RvYy54bWxQSwUGAAAAAAYABgBZAQAA5wUAAAAA&#10;" filled="f" strokecolor="red" strokeweight="1.5pt">
            <v:stroke joinstyle="miter"/>
          </v:oval>
        </w:pict>
      </w:r>
      <w:r w:rsidR="00844F54">
        <w:rPr>
          <w:noProof/>
        </w:rPr>
        <w:pict>
          <v:shape id="图片 11" o:spid="_x0000_i1029" type="#_x0000_t75" alt="1.jpg" style="width:696.75pt;height:74.25pt;visibility:visible">
            <v:imagedata r:id="rId10" o:title=""/>
          </v:shape>
        </w:pict>
      </w:r>
    </w:p>
    <w:p w:rsidR="002F7EC7" w:rsidRPr="000446DB" w:rsidRDefault="002F7EC7">
      <w:pPr>
        <w:rPr>
          <w:color w:val="FF0000"/>
        </w:rPr>
      </w:pPr>
      <w:r w:rsidRPr="000446DB">
        <w:rPr>
          <w:rFonts w:hint="eastAsia"/>
          <w:color w:val="FF0000"/>
        </w:rPr>
        <w:t>（注：若操作错误或改变选课意向，可点击【退选】）</w:t>
      </w:r>
    </w:p>
    <w:sectPr w:rsidR="002F7EC7" w:rsidRPr="000446DB" w:rsidSect="003B27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99" w:rsidRDefault="00FD4C99" w:rsidP="00844F54">
      <w:r>
        <w:separator/>
      </w:r>
    </w:p>
  </w:endnote>
  <w:endnote w:type="continuationSeparator" w:id="0">
    <w:p w:rsidR="00FD4C99" w:rsidRDefault="00FD4C99" w:rsidP="0084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99" w:rsidRDefault="00FD4C99" w:rsidP="00844F54">
      <w:r>
        <w:separator/>
      </w:r>
    </w:p>
  </w:footnote>
  <w:footnote w:type="continuationSeparator" w:id="0">
    <w:p w:rsidR="00FD4C99" w:rsidRDefault="00FD4C99" w:rsidP="0084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B0"/>
    <w:rsid w:val="00033B04"/>
    <w:rsid w:val="000446DB"/>
    <w:rsid w:val="000578E7"/>
    <w:rsid w:val="000A593D"/>
    <w:rsid w:val="001747B6"/>
    <w:rsid w:val="001B5A4A"/>
    <w:rsid w:val="002476FB"/>
    <w:rsid w:val="002F7EC7"/>
    <w:rsid w:val="003B11E3"/>
    <w:rsid w:val="003B27EC"/>
    <w:rsid w:val="003F5BF4"/>
    <w:rsid w:val="004906B9"/>
    <w:rsid w:val="005517D0"/>
    <w:rsid w:val="005C6AA0"/>
    <w:rsid w:val="005D532B"/>
    <w:rsid w:val="00643EFF"/>
    <w:rsid w:val="006908DF"/>
    <w:rsid w:val="00751E9C"/>
    <w:rsid w:val="007F0091"/>
    <w:rsid w:val="00830C7A"/>
    <w:rsid w:val="00844F54"/>
    <w:rsid w:val="0089410D"/>
    <w:rsid w:val="00905AE6"/>
    <w:rsid w:val="009A0DCC"/>
    <w:rsid w:val="009A2ABE"/>
    <w:rsid w:val="00A1399D"/>
    <w:rsid w:val="00A4596C"/>
    <w:rsid w:val="00A931C0"/>
    <w:rsid w:val="00AD34FD"/>
    <w:rsid w:val="00B44374"/>
    <w:rsid w:val="00BA460F"/>
    <w:rsid w:val="00BB747B"/>
    <w:rsid w:val="00C53065"/>
    <w:rsid w:val="00CA1E46"/>
    <w:rsid w:val="00D87615"/>
    <w:rsid w:val="00DC7590"/>
    <w:rsid w:val="00DD7C5A"/>
    <w:rsid w:val="00E15EB0"/>
    <w:rsid w:val="00E367DE"/>
    <w:rsid w:val="00E833E7"/>
    <w:rsid w:val="00EB2FD3"/>
    <w:rsid w:val="00F33C05"/>
    <w:rsid w:val="00F43EF2"/>
    <w:rsid w:val="00FB6D37"/>
    <w:rsid w:val="00FC6E1D"/>
    <w:rsid w:val="00FD4C99"/>
    <w:rsid w:val="00FD6001"/>
    <w:rsid w:val="00FD73F2"/>
    <w:rsid w:val="222F34FD"/>
    <w:rsid w:val="2D4B44C5"/>
    <w:rsid w:val="435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C865E8-4AAC-45E3-B173-AA15C65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44374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B4437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44F5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44F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2014-10-29T12:08:00Z</dcterms:created>
  <dcterms:modified xsi:type="dcterms:W3CDTF">2017-08-30T08:35:00Z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